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5353"/>
        <w:gridCol w:w="5210"/>
      </w:tblGrid>
      <w:tr w:rsidR="00B26C6F" w:rsidTr="00A57082">
        <w:tc>
          <w:tcPr>
            <w:tcW w:w="5353" w:type="dxa"/>
            <w:tcBorders>
              <w:top w:val="nil"/>
              <w:left w:val="nil"/>
              <w:bottom w:val="nil"/>
              <w:right w:val="nil"/>
            </w:tcBorders>
          </w:tcPr>
          <w:p w:rsidR="00B26C6F" w:rsidRDefault="00B26C6F" w:rsidP="00E53A75">
            <w:pPr>
              <w:spacing w:line="360" w:lineRule="auto"/>
              <w:jc w:val="center"/>
              <w:rPr>
                <w:rFonts w:ascii="Times New Roman" w:eastAsia="Calibri" w:hAnsi="Times New Roman" w:cs="Times New Roman"/>
                <w:noProof/>
                <w:sz w:val="28"/>
                <w:lang w:eastAsia="ru-RU"/>
              </w:rPr>
            </w:pPr>
          </w:p>
        </w:tc>
        <w:tc>
          <w:tcPr>
            <w:tcW w:w="5210" w:type="dxa"/>
            <w:tcBorders>
              <w:top w:val="nil"/>
              <w:left w:val="nil"/>
              <w:bottom w:val="nil"/>
              <w:right w:val="nil"/>
            </w:tcBorders>
          </w:tcPr>
          <w:p w:rsidR="00B26C6F" w:rsidRDefault="00660AE5" w:rsidP="00E53A75">
            <w:pPr>
              <w:spacing w:line="240" w:lineRule="atLeast"/>
              <w:jc w:val="center"/>
              <w:rPr>
                <w:rFonts w:ascii="Times New Roman" w:eastAsia="Calibri" w:hAnsi="Times New Roman" w:cs="Times New Roman"/>
                <w:noProof/>
                <w:sz w:val="28"/>
                <w:lang w:eastAsia="ru-RU"/>
              </w:rPr>
            </w:pPr>
            <w:r w:rsidRPr="00660AE5">
              <w:rPr>
                <w:rFonts w:ascii="Times New Roman" w:eastAsia="Calibri"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-527050</wp:posOffset>
                  </wp:positionV>
                  <wp:extent cx="2127055" cy="19050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055" cy="1905000"/>
                          </a:xfrm>
                          <a:prstGeom prst="rect">
                            <a:avLst/>
                          </a:prstGeom>
                          <a:noFill/>
                        </pic:spPr>
                      </pic:pic>
                    </a:graphicData>
                  </a:graphic>
                </wp:anchor>
              </w:drawing>
            </w:r>
            <w:r w:rsidRPr="00660AE5">
              <w:rPr>
                <w:rFonts w:ascii="Times New Roman" w:eastAsia="Calibri"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-3173095</wp:posOffset>
                  </wp:positionH>
                  <wp:positionV relativeFrom="paragraph">
                    <wp:posOffset>-565150</wp:posOffset>
                  </wp:positionV>
                  <wp:extent cx="2016760" cy="19812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6760" cy="1981200"/>
                          </a:xfrm>
                          <a:prstGeom prst="rect">
                            <a:avLst/>
                          </a:prstGeom>
                        </pic:spPr>
                      </pic:pic>
                    </a:graphicData>
                  </a:graphic>
                </wp:anchor>
              </w:drawing>
            </w:r>
            <w:r w:rsidRPr="00660AE5">
              <w:rPr>
                <w:rFonts w:ascii="Times New Roman" w:eastAsia="Calibri" w:hAnsi="Times New Roman" w:cs="Times New Roman"/>
                <w:noProof/>
                <w:sz w:val="28"/>
                <w:lang w:eastAsia="ru-RU"/>
              </w:rPr>
              <w:drawing>
                <wp:anchor distT="0" distB="0" distL="114300" distR="114300" simplePos="0" relativeHeight="251661312" behindDoc="1" locked="0" layoutInCell="1" allowOverlap="1">
                  <wp:simplePos x="0" y="0"/>
                  <wp:positionH relativeFrom="column">
                    <wp:posOffset>-7030720</wp:posOffset>
                  </wp:positionH>
                  <wp:positionV relativeFrom="paragraph">
                    <wp:posOffset>-929005</wp:posOffset>
                  </wp:positionV>
                  <wp:extent cx="10906125" cy="109061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1024x1024.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0906125" cy="10906125"/>
                          </a:xfrm>
                          <a:prstGeom prst="rect">
                            <a:avLst/>
                          </a:prstGeom>
                        </pic:spPr>
                      </pic:pic>
                    </a:graphicData>
                  </a:graphic>
                </wp:anchor>
              </w:drawing>
            </w:r>
          </w:p>
        </w:tc>
      </w:tr>
    </w:tbl>
    <w:p w:rsidR="00B26C6F" w:rsidRDefault="00B26C6F" w:rsidP="00B26C6F">
      <w:pPr>
        <w:spacing w:after="0" w:line="360" w:lineRule="auto"/>
        <w:ind w:firstLine="709"/>
        <w:jc w:val="both"/>
        <w:rPr>
          <w:rFonts w:ascii="Times New Roman" w:eastAsia="Calibri" w:hAnsi="Times New Roman" w:cs="Times New Roman"/>
          <w:noProof/>
          <w:sz w:val="28"/>
          <w:lang w:eastAsia="ru-RU"/>
        </w:rPr>
      </w:pPr>
    </w:p>
    <w:p w:rsidR="00B26C6F" w:rsidRDefault="00B26C6F" w:rsidP="00660AE5">
      <w:pPr>
        <w:spacing w:after="0" w:line="240" w:lineRule="atLeast"/>
        <w:ind w:firstLine="709"/>
        <w:rPr>
          <w:rFonts w:ascii="Times New Roman" w:eastAsia="Calibri" w:hAnsi="Times New Roman" w:cs="Times New Roman"/>
          <w:sz w:val="28"/>
        </w:rPr>
      </w:pPr>
    </w:p>
    <w:p w:rsidR="00B26C6F" w:rsidRPr="007A01C9" w:rsidRDefault="00B26C6F" w:rsidP="00B26C6F">
      <w:pPr>
        <w:spacing w:line="360" w:lineRule="auto"/>
        <w:ind w:firstLine="709"/>
        <w:jc w:val="both"/>
        <w:rPr>
          <w:rFonts w:ascii="Times New Roman" w:eastAsia="Calibri" w:hAnsi="Times New Roman" w:cs="Times New Roman"/>
          <w:sz w:val="24"/>
          <w:szCs w:val="24"/>
        </w:rPr>
      </w:pPr>
    </w:p>
    <w:p w:rsidR="00542805" w:rsidRDefault="00542805" w:rsidP="00E53A75">
      <w:pPr>
        <w:spacing w:line="360" w:lineRule="auto"/>
        <w:jc w:val="both"/>
        <w:rPr>
          <w:rFonts w:ascii="Times New Roman" w:hAnsi="Times New Roman" w:cs="Times New Roman"/>
          <w:b/>
          <w:i/>
          <w:sz w:val="28"/>
          <w:szCs w:val="28"/>
        </w:rPr>
      </w:pPr>
    </w:p>
    <w:p w:rsidR="00660AE5"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Управление образования администрации Тамбовского района </w:t>
      </w:r>
    </w:p>
    <w:p w:rsidR="00660AE5" w:rsidRPr="00FE6584"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Тамбовской области</w:t>
      </w:r>
    </w:p>
    <w:p w:rsidR="00660AE5"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МБОУ ДО «Центр развития творчества детей </w:t>
      </w:r>
      <w:r>
        <w:rPr>
          <w:rFonts w:ascii="Times New Roman" w:hAnsi="Times New Roman"/>
          <w:b/>
          <w:sz w:val="28"/>
          <w:szCs w:val="28"/>
        </w:rPr>
        <w:t xml:space="preserve">и юношества </w:t>
      </w:r>
    </w:p>
    <w:p w:rsidR="00660AE5" w:rsidRPr="00FE6584" w:rsidRDefault="00660AE5" w:rsidP="00660AE5">
      <w:pPr>
        <w:spacing w:after="0" w:line="240" w:lineRule="auto"/>
        <w:jc w:val="center"/>
        <w:rPr>
          <w:rFonts w:ascii="Times New Roman" w:hAnsi="Times New Roman"/>
          <w:b/>
          <w:sz w:val="28"/>
          <w:szCs w:val="28"/>
        </w:rPr>
      </w:pPr>
      <w:r>
        <w:rPr>
          <w:rFonts w:ascii="Times New Roman" w:hAnsi="Times New Roman"/>
          <w:b/>
          <w:sz w:val="28"/>
          <w:szCs w:val="28"/>
        </w:rPr>
        <w:t>Тамбовского района»</w:t>
      </w:r>
    </w:p>
    <w:p w:rsidR="00660AE5" w:rsidRPr="00FE6584"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Муниципальный ресурсно-методический центр</w:t>
      </w:r>
    </w:p>
    <w:p w:rsidR="00660AE5" w:rsidRPr="00FE6584"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реабилитационного сопровождения детей в семьях «Доверие»</w:t>
      </w:r>
    </w:p>
    <w:p w:rsidR="00660AE5" w:rsidRDefault="00660AE5" w:rsidP="00660AE5">
      <w:pPr>
        <w:spacing w:after="0" w:line="240" w:lineRule="auto"/>
        <w:ind w:left="708" w:hanging="708"/>
        <w:jc w:val="center"/>
        <w:rPr>
          <w:rFonts w:ascii="Times New Roman" w:hAnsi="Times New Roman"/>
          <w:b/>
          <w:sz w:val="28"/>
          <w:szCs w:val="28"/>
        </w:rPr>
      </w:pPr>
    </w:p>
    <w:p w:rsidR="00660AE5" w:rsidRPr="00FE6584" w:rsidRDefault="00660AE5" w:rsidP="00660AE5">
      <w:pPr>
        <w:spacing w:after="0" w:line="240" w:lineRule="auto"/>
        <w:ind w:left="708" w:hanging="708"/>
        <w:jc w:val="center"/>
        <w:rPr>
          <w:rFonts w:ascii="Times New Roman" w:hAnsi="Times New Roman"/>
          <w:b/>
          <w:sz w:val="28"/>
          <w:szCs w:val="28"/>
        </w:rPr>
      </w:pPr>
      <w:r w:rsidRPr="00FE6584">
        <w:rPr>
          <w:rFonts w:ascii="Times New Roman" w:hAnsi="Times New Roman"/>
          <w:b/>
          <w:sz w:val="28"/>
          <w:szCs w:val="28"/>
        </w:rPr>
        <w:t>Проект «Счастливы вместе»</w:t>
      </w:r>
    </w:p>
    <w:p w:rsidR="00660AE5" w:rsidRDefault="00660AE5" w:rsidP="00E53A75">
      <w:pPr>
        <w:spacing w:line="360" w:lineRule="auto"/>
        <w:ind w:firstLine="709"/>
        <w:jc w:val="center"/>
        <w:rPr>
          <w:rFonts w:ascii="Times New Roman" w:hAnsi="Times New Roman" w:cs="Times New Roman"/>
          <w:b/>
          <w:sz w:val="28"/>
          <w:szCs w:val="28"/>
        </w:rPr>
      </w:pPr>
    </w:p>
    <w:p w:rsidR="00660AE5" w:rsidRDefault="00660AE5" w:rsidP="00E53A75">
      <w:pPr>
        <w:spacing w:line="360" w:lineRule="auto"/>
        <w:ind w:firstLine="709"/>
        <w:jc w:val="center"/>
        <w:rPr>
          <w:rFonts w:ascii="Times New Roman" w:hAnsi="Times New Roman" w:cs="Times New Roman"/>
          <w:b/>
          <w:sz w:val="28"/>
          <w:szCs w:val="28"/>
        </w:rPr>
      </w:pPr>
    </w:p>
    <w:p w:rsidR="00660AE5" w:rsidRDefault="00453859" w:rsidP="00E53A75">
      <w:pPr>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37.35pt;margin-top:6.75pt;width:497.2pt;height:12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" stroked="f">
            <v:textbox>
              <w:txbxContent>
                <w:p w:rsidR="00660AE5" w:rsidRPr="00660AE5" w:rsidRDefault="00660AE5" w:rsidP="00660AE5">
                  <w:pPr>
                    <w:spacing w:after="0" w:line="360" w:lineRule="auto"/>
                    <w:ind w:firstLine="709"/>
                    <w:jc w:val="center"/>
                    <w:rPr>
                      <w:rFonts w:ascii="Times New Roman" w:hAnsi="Times New Roman" w:cs="Times New Roman"/>
                      <w:b/>
                      <w:color w:val="401B5B"/>
                      <w:sz w:val="32"/>
                      <w:szCs w:val="32"/>
                    </w:rPr>
                  </w:pPr>
                  <w:r w:rsidRPr="00660AE5">
                    <w:rPr>
                      <w:rFonts w:ascii="Times New Roman" w:hAnsi="Times New Roman" w:cs="Times New Roman"/>
                      <w:b/>
                      <w:color w:val="401B5B"/>
                      <w:sz w:val="32"/>
                      <w:szCs w:val="32"/>
                    </w:rPr>
                    <w:t>МЕТОДИЧЕСКАЯ РАЗРАБОТКА</w:t>
                  </w:r>
                </w:p>
                <w:p w:rsidR="00660AE5" w:rsidRPr="00660AE5" w:rsidRDefault="00660AE5" w:rsidP="00660AE5">
                  <w:pPr>
                    <w:spacing w:after="0" w:line="360" w:lineRule="auto"/>
                    <w:jc w:val="center"/>
                    <w:rPr>
                      <w:rFonts w:ascii="Times New Roman" w:hAnsi="Times New Roman" w:cs="Times New Roman"/>
                      <w:b/>
                      <w:i/>
                      <w:color w:val="401B5B"/>
                      <w:sz w:val="32"/>
                      <w:szCs w:val="32"/>
                    </w:rPr>
                  </w:pPr>
                  <w:r w:rsidRPr="00660AE5">
                    <w:rPr>
                      <w:rFonts w:ascii="Times New Roman" w:hAnsi="Times New Roman" w:cs="Times New Roman"/>
                      <w:b/>
                      <w:i/>
                      <w:color w:val="401B5B"/>
                      <w:sz w:val="32"/>
                      <w:szCs w:val="32"/>
                    </w:rPr>
                    <w:t>«Развитие связной речи детей старшего дошкольного возраста через составление рассказов по сюжетным картинам или сериям картинок»</w:t>
                  </w:r>
                </w:p>
                <w:p w:rsidR="00660AE5" w:rsidRDefault="00660AE5"/>
              </w:txbxContent>
            </v:textbox>
          </v:shape>
        </w:pict>
      </w:r>
    </w:p>
    <w:p w:rsidR="00660AE5" w:rsidRDefault="00660AE5" w:rsidP="00E53A75">
      <w:pPr>
        <w:spacing w:line="360" w:lineRule="auto"/>
        <w:ind w:firstLine="709"/>
        <w:jc w:val="center"/>
        <w:rPr>
          <w:rFonts w:ascii="Times New Roman" w:hAnsi="Times New Roman" w:cs="Times New Roman"/>
          <w:b/>
          <w:sz w:val="28"/>
          <w:szCs w:val="28"/>
        </w:rPr>
      </w:pPr>
    </w:p>
    <w:p w:rsidR="00660AE5" w:rsidRDefault="00660AE5" w:rsidP="00E53A75">
      <w:pPr>
        <w:spacing w:line="360" w:lineRule="auto"/>
        <w:ind w:firstLine="709"/>
        <w:jc w:val="center"/>
        <w:rPr>
          <w:rFonts w:ascii="Times New Roman" w:hAnsi="Times New Roman" w:cs="Times New Roman"/>
          <w:b/>
          <w:sz w:val="28"/>
          <w:szCs w:val="28"/>
        </w:rPr>
      </w:pPr>
    </w:p>
    <w:p w:rsidR="00D32BAC" w:rsidRDefault="00D32BAC" w:rsidP="00B26C6F">
      <w:pPr>
        <w:spacing w:line="360" w:lineRule="auto"/>
        <w:ind w:firstLine="709"/>
        <w:jc w:val="both"/>
        <w:rPr>
          <w:rFonts w:ascii="Times New Roman" w:hAnsi="Times New Roman" w:cs="Times New Roman"/>
          <w:sz w:val="28"/>
          <w:szCs w:val="28"/>
        </w:rPr>
      </w:pPr>
    </w:p>
    <w:p w:rsidR="00660AE5" w:rsidRDefault="00660AE5" w:rsidP="00E53A75">
      <w:pPr>
        <w:spacing w:line="360" w:lineRule="auto"/>
        <w:ind w:firstLine="709"/>
        <w:jc w:val="right"/>
        <w:rPr>
          <w:rFonts w:ascii="Times New Roman" w:hAnsi="Times New Roman" w:cs="Times New Roman"/>
          <w:sz w:val="28"/>
          <w:szCs w:val="28"/>
        </w:rPr>
      </w:pPr>
    </w:p>
    <w:p w:rsidR="00660AE5" w:rsidRDefault="00FE0233" w:rsidP="00E53A7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Составитель: Гальцева С.А., </w:t>
      </w:r>
    </w:p>
    <w:p w:rsidR="00D32BAC" w:rsidRDefault="00FE0233" w:rsidP="00E53A7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542805" w:rsidRDefault="00542805" w:rsidP="00A57082">
      <w:pPr>
        <w:spacing w:line="360" w:lineRule="auto"/>
        <w:jc w:val="both"/>
        <w:rPr>
          <w:rFonts w:ascii="Times New Roman" w:hAnsi="Times New Roman" w:cs="Times New Roman"/>
          <w:sz w:val="28"/>
          <w:szCs w:val="28"/>
        </w:rPr>
      </w:pPr>
    </w:p>
    <w:p w:rsidR="00542805" w:rsidRDefault="00660AE5" w:rsidP="00660AE5">
      <w:pPr>
        <w:tabs>
          <w:tab w:val="left" w:pos="611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542805" w:rsidRPr="00A22A22" w:rsidRDefault="00D32BAC" w:rsidP="00B26C6F">
      <w:pPr>
        <w:spacing w:line="360" w:lineRule="auto"/>
        <w:ind w:firstLine="709"/>
        <w:jc w:val="center"/>
        <w:rPr>
          <w:rFonts w:ascii="Times New Roman" w:hAnsi="Times New Roman" w:cs="Times New Roman"/>
          <w:b/>
          <w:sz w:val="28"/>
          <w:szCs w:val="28"/>
        </w:rPr>
      </w:pPr>
      <w:r w:rsidRPr="00A22A22">
        <w:rPr>
          <w:rFonts w:ascii="Times New Roman" w:hAnsi="Times New Roman" w:cs="Times New Roman"/>
          <w:b/>
          <w:sz w:val="28"/>
          <w:szCs w:val="28"/>
        </w:rPr>
        <w:t>п. Строитель</w:t>
      </w:r>
    </w:p>
    <w:p w:rsidR="00D32BAC" w:rsidRPr="00A22A22" w:rsidRDefault="00D32BAC" w:rsidP="00B26C6F">
      <w:pPr>
        <w:spacing w:line="360" w:lineRule="auto"/>
        <w:ind w:firstLine="709"/>
        <w:jc w:val="center"/>
        <w:rPr>
          <w:rFonts w:ascii="Times New Roman" w:hAnsi="Times New Roman" w:cs="Times New Roman"/>
          <w:b/>
          <w:sz w:val="28"/>
          <w:szCs w:val="28"/>
        </w:rPr>
      </w:pPr>
      <w:r w:rsidRPr="00A22A22">
        <w:rPr>
          <w:rFonts w:ascii="Times New Roman" w:hAnsi="Times New Roman" w:cs="Times New Roman"/>
          <w:b/>
          <w:sz w:val="28"/>
          <w:szCs w:val="28"/>
        </w:rPr>
        <w:t>2018 г.</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lastRenderedPageBreak/>
        <w:t>"Развитие связной речи старших дошкольников через обучение составлению рассказов по кар</w:t>
      </w:r>
      <w:r w:rsidR="00B26C6F">
        <w:rPr>
          <w:rFonts w:ascii="Times New Roman" w:hAnsi="Times New Roman" w:cs="Times New Roman"/>
          <w:b/>
          <w:sz w:val="28"/>
          <w:szCs w:val="28"/>
        </w:rPr>
        <w:t>тине и серии сюжетных картинок"</w:t>
      </w:r>
    </w:p>
    <w:p w:rsidR="00D32BAC" w:rsidRPr="00D32BAC"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i/>
          <w:sz w:val="28"/>
          <w:szCs w:val="28"/>
        </w:rPr>
        <w:t>Цель</w:t>
      </w:r>
      <w:r w:rsidR="00D32BAC" w:rsidRPr="00542805">
        <w:rPr>
          <w:rFonts w:ascii="Times New Roman" w:hAnsi="Times New Roman" w:cs="Times New Roman"/>
          <w:i/>
          <w:sz w:val="28"/>
          <w:szCs w:val="28"/>
        </w:rPr>
        <w:t>:</w:t>
      </w:r>
      <w:r w:rsidR="00D32BAC" w:rsidRPr="00D32BAC">
        <w:rPr>
          <w:rFonts w:ascii="Times New Roman" w:hAnsi="Times New Roman" w:cs="Times New Roman"/>
          <w:sz w:val="28"/>
          <w:szCs w:val="28"/>
        </w:rPr>
        <w:t xml:space="preserve">"Развитие связной речи детей". </w:t>
      </w:r>
    </w:p>
    <w:p w:rsidR="00D32BAC" w:rsidRPr="00542805" w:rsidRDefault="00D32BAC" w:rsidP="00B26C6F">
      <w:pPr>
        <w:spacing w:line="360" w:lineRule="auto"/>
        <w:ind w:firstLine="709"/>
        <w:jc w:val="both"/>
        <w:rPr>
          <w:rFonts w:ascii="Times New Roman" w:hAnsi="Times New Roman" w:cs="Times New Roman"/>
          <w:i/>
          <w:sz w:val="28"/>
          <w:szCs w:val="28"/>
        </w:rPr>
      </w:pPr>
      <w:r w:rsidRPr="00542805">
        <w:rPr>
          <w:rFonts w:ascii="Times New Roman" w:hAnsi="Times New Roman" w:cs="Times New Roman"/>
          <w:i/>
          <w:sz w:val="28"/>
          <w:szCs w:val="28"/>
        </w:rPr>
        <w:t xml:space="preserve">Задачи: </w:t>
      </w:r>
    </w:p>
    <w:p w:rsidR="00D32BAC" w:rsidRPr="00D32BAC" w:rsidRDefault="00542805"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w:t>
      </w:r>
      <w:r w:rsidR="00D32BAC" w:rsidRPr="00D32BAC">
        <w:rPr>
          <w:rFonts w:ascii="Times New Roman" w:hAnsi="Times New Roman" w:cs="Times New Roman"/>
          <w:sz w:val="28"/>
          <w:szCs w:val="28"/>
        </w:rPr>
        <w:t xml:space="preserve"> составления рассказов по картине и серии сюжетных картинок;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Подбор наиболее эффективных методов, приёмов, средств, способствующих создать интерес, мотивацию к речевой деятельности у воспитанников;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Формирование умений и навыков по составлению рассказов по картине и сюжетным картинкам;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Обогащение словаря и формирование грамматического строя речи детей в процессе работы с картиной и сюжетными картинками.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При использовании занятий необходимо соблюдать </w:t>
      </w:r>
      <w:r w:rsidRPr="00542805">
        <w:rPr>
          <w:rFonts w:ascii="Times New Roman" w:hAnsi="Times New Roman" w:cs="Times New Roman"/>
          <w:i/>
          <w:sz w:val="28"/>
          <w:szCs w:val="28"/>
        </w:rPr>
        <w:t>следующие правила</w:t>
      </w:r>
      <w:r w:rsidRPr="00D32BAC">
        <w:rPr>
          <w:rFonts w:ascii="Times New Roman" w:hAnsi="Times New Roman" w:cs="Times New Roman"/>
          <w:sz w:val="28"/>
          <w:szCs w:val="28"/>
        </w:rPr>
        <w:t xml:space="preserve">: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Использовать на занятиях по составлению рассказов по картине и серии сюжетных картинок методы и приёмы, которые создают у детей интерес с самых первых минут занятия и обеспечивают его сохранение до окончания занятия;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Включать в занятия по данным видам рассказывания игры, задания, "тренировочные" упражнения на обогащение и развитие словаря, формирование грамматически правильной речи;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После прослушивания рассказов сверстников предлагать выбирать другим детям лучшие сочинения, аргументировать свой выбор;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Перед выполнением задания обязательно делать установку детям, чтобы они в своих рассказах использовали слова и выражения, которые они употребляли в ходе "тренировочных" упражнений. Поощрять детей, которые выполняют данное требование;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Использовать на занятиях знания о мотивационной сфере ребёнка данного дошкольного возраста. Создавать и стимулировать мотивацию деятельности;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Всегда предлагать четкий план рассказа, если он необходим;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Для составления рассказов по серии сюжетных картинок предлагать детям яркие, красочные, достаточно крупные картинки понятного содержания без лишних деталей;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Вместо физкультминуток использовать обучающие игры, но придавать им подвижный характер;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Во избежании выполнения заданий по придумыванию рассказов одними и теми же способами, предлагать детям разные варианты, рекомендованные методикой;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 возможности завершать занятие игрой развивающего характера. </w:t>
      </w:r>
    </w:p>
    <w:p w:rsidR="00D32BAC" w:rsidRPr="00D32BAC" w:rsidRDefault="00D32BAC" w:rsidP="004748D4">
      <w:pPr>
        <w:spacing w:line="360" w:lineRule="auto"/>
        <w:ind w:firstLine="709"/>
        <w:jc w:val="center"/>
        <w:rPr>
          <w:rFonts w:ascii="Times New Roman" w:hAnsi="Times New Roman" w:cs="Times New Roman"/>
          <w:b/>
          <w:bCs/>
          <w:sz w:val="28"/>
          <w:szCs w:val="28"/>
        </w:rPr>
      </w:pPr>
      <w:r w:rsidRPr="00D32BAC">
        <w:rPr>
          <w:rFonts w:ascii="Times New Roman" w:hAnsi="Times New Roman" w:cs="Times New Roman"/>
          <w:b/>
          <w:bCs/>
          <w:sz w:val="28"/>
          <w:szCs w:val="28"/>
        </w:rPr>
        <w:t>Актуальность.</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Проблема развития связной речи детей хорошо известна широкому кругу педагогических работников: воспитателям, узким специалистам, психологам.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Все вышеназванные виды речевой деятельности актуальны при работе над развитием связной речи детей. </w:t>
      </w:r>
      <w:r w:rsidR="004748D4">
        <w:rPr>
          <w:rFonts w:ascii="Times New Roman" w:hAnsi="Times New Roman" w:cs="Times New Roman"/>
          <w:sz w:val="28"/>
          <w:szCs w:val="28"/>
        </w:rPr>
        <w:t>О</w:t>
      </w:r>
      <w:r w:rsidRPr="00D32BAC">
        <w:rPr>
          <w:rFonts w:ascii="Times New Roman" w:hAnsi="Times New Roman" w:cs="Times New Roman"/>
          <w:sz w:val="28"/>
          <w:szCs w:val="28"/>
        </w:rPr>
        <w:t xml:space="preserve">собый интерес вызывают последние, т. к. их подготовка и проведение всегда были и остаются одними из самых трудных как для детей, так и для педагога.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Диагностика умения составлять рассказы по картине и серии сюжетных картинок показала, что при списочном составе в 18 детей, семь из них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 словарный запас беден). Десять - средний уровень (в рассказах дети допускают логические ошибки, но сами их исправляют при помощи взрослых и сверстников; словарный запас достаточно широкий). И лишь один человек владеет теми умениями, которые соответствуют высокому уровню (ребёнок самостоятелен в придумывании рассказов, не повторяет рассказов других детей; имеет широкий словарный запас). </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sz w:val="28"/>
          <w:szCs w:val="28"/>
        </w:rPr>
        <w:t xml:space="preserve">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обучения по соответствующей </w:t>
      </w:r>
      <w:r w:rsidRPr="00D32BAC">
        <w:rPr>
          <w:rFonts w:ascii="Times New Roman" w:hAnsi="Times New Roman" w:cs="Times New Roman"/>
          <w:b/>
          <w:bCs/>
          <w:sz w:val="28"/>
          <w:szCs w:val="28"/>
        </w:rPr>
        <w:t xml:space="preserve">методике, </w:t>
      </w:r>
      <w:r w:rsidRPr="00D32BAC">
        <w:rPr>
          <w:rFonts w:ascii="Times New Roman" w:hAnsi="Times New Roman" w:cs="Times New Roman"/>
          <w:sz w:val="28"/>
          <w:szCs w:val="28"/>
        </w:rPr>
        <w:t xml:space="preserve">а так же с </w:t>
      </w:r>
      <w:r w:rsidRPr="00D32BAC">
        <w:rPr>
          <w:rFonts w:ascii="Times New Roman" w:hAnsi="Times New Roman" w:cs="Times New Roman"/>
          <w:b/>
          <w:bCs/>
          <w:sz w:val="28"/>
          <w:szCs w:val="28"/>
        </w:rPr>
        <w:t xml:space="preserve">применением приёмов, методов, средств, способных создать интерес </w:t>
      </w:r>
      <w:r w:rsidRPr="00D32BAC">
        <w:rPr>
          <w:rFonts w:ascii="Times New Roman" w:hAnsi="Times New Roman" w:cs="Times New Roman"/>
          <w:sz w:val="28"/>
          <w:szCs w:val="28"/>
        </w:rPr>
        <w:t xml:space="preserve">к занятию с первых минут и </w:t>
      </w:r>
      <w:r w:rsidRPr="00D32BAC">
        <w:rPr>
          <w:rFonts w:ascii="Times New Roman" w:hAnsi="Times New Roman" w:cs="Times New Roman"/>
          <w:b/>
          <w:bCs/>
          <w:sz w:val="28"/>
          <w:szCs w:val="28"/>
        </w:rPr>
        <w:t xml:space="preserve">удерживающих этот интерес на всём его протяжении. </w:t>
      </w:r>
    </w:p>
    <w:p w:rsidR="00D32BAC" w:rsidRPr="00D32BAC" w:rsidRDefault="00D32BAC" w:rsidP="004748D4">
      <w:pPr>
        <w:spacing w:line="360" w:lineRule="auto"/>
        <w:ind w:firstLine="709"/>
        <w:jc w:val="center"/>
        <w:rPr>
          <w:rFonts w:ascii="Times New Roman" w:hAnsi="Times New Roman" w:cs="Times New Roman"/>
          <w:b/>
          <w:sz w:val="28"/>
          <w:szCs w:val="28"/>
        </w:rPr>
      </w:pPr>
      <w:r w:rsidRPr="00D32BAC">
        <w:rPr>
          <w:rFonts w:ascii="Times New Roman" w:hAnsi="Times New Roman" w:cs="Times New Roman"/>
          <w:b/>
          <w:sz w:val="28"/>
          <w:szCs w:val="28"/>
        </w:rPr>
        <w:t>Занятие №1</w:t>
      </w:r>
    </w:p>
    <w:p w:rsidR="00D32BAC" w:rsidRPr="00D32BAC" w:rsidRDefault="00D32BAC" w:rsidP="00B26C6F">
      <w:pPr>
        <w:spacing w:line="360" w:lineRule="auto"/>
        <w:ind w:firstLine="709"/>
        <w:jc w:val="both"/>
        <w:rPr>
          <w:rFonts w:ascii="Times New Roman" w:hAnsi="Times New Roman" w:cs="Times New Roman"/>
          <w:b/>
          <w:bCs/>
          <w:sz w:val="28"/>
          <w:szCs w:val="28"/>
        </w:rPr>
      </w:pPr>
      <w:r w:rsidRPr="00D32BAC">
        <w:rPr>
          <w:rFonts w:ascii="Times New Roman" w:hAnsi="Times New Roman" w:cs="Times New Roman"/>
          <w:b/>
          <w:bCs/>
          <w:sz w:val="28"/>
          <w:szCs w:val="28"/>
        </w:rPr>
        <w:t xml:space="preserve">Тема "Составление рассказов по серии сюжетных картинок "Медвежонок на прогулке". </w:t>
      </w:r>
    </w:p>
    <w:p w:rsidR="00D32BAC" w:rsidRPr="00D32BAC"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п</w:t>
      </w:r>
      <w:r w:rsidR="00D32BAC" w:rsidRPr="00D32BAC">
        <w:rPr>
          <w:rFonts w:ascii="Times New Roman" w:hAnsi="Times New Roman" w:cs="Times New Roman"/>
          <w:sz w:val="28"/>
          <w:szCs w:val="28"/>
        </w:rPr>
        <w:t xml:space="preserve">родолжать формировать умение составлять рассказ по сюжетным картинкам,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Упражнять в отгадывании слов путём подбора букв. </w:t>
      </w:r>
      <w:r w:rsidR="00D32BAC" w:rsidRPr="00D32BAC">
        <w:rPr>
          <w:rFonts w:ascii="Times New Roman" w:hAnsi="Times New Roman" w:cs="Times New Roman"/>
          <w:sz w:val="28"/>
          <w:szCs w:val="28"/>
        </w:rPr>
        <w:lastRenderedPageBreak/>
        <w:t xml:space="preserve">Упражнять в подборе слов близких по значению. Воспитывать умение внимательно слушать рассказ товарищей, следить за повествованием, во время вступать для продолжения рассказа. Развивать внимание память. </w:t>
      </w:r>
    </w:p>
    <w:p w:rsidR="00D32BAC" w:rsidRPr="00D32BAC"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Материал</w:t>
      </w:r>
      <w:r w:rsidR="00D32BAC" w:rsidRPr="00D32BAC">
        <w:rPr>
          <w:rFonts w:ascii="Times New Roman" w:hAnsi="Times New Roman" w:cs="Times New Roman"/>
          <w:sz w:val="28"/>
          <w:szCs w:val="28"/>
        </w:rPr>
        <w:t xml:space="preserve">: таблички с миникроссвордами, сюжетные картинки, фишки, буквы "П".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Ход: </w:t>
      </w:r>
      <w:r w:rsidRPr="00D32BAC">
        <w:rPr>
          <w:rFonts w:ascii="Times New Roman" w:hAnsi="Times New Roman" w:cs="Times New Roman"/>
          <w:sz w:val="28"/>
          <w:szCs w:val="28"/>
        </w:rPr>
        <w:t xml:space="preserve">Сегодня мы будем составлять рассказ по картинкам. А кто станет героями рассказ, вы узнаете, когда отгадаете миникроссворд. </w:t>
      </w:r>
    </w:p>
    <w:p w:rsidR="00D32BAC" w:rsidRPr="00D32BAC" w:rsidRDefault="00D32BAC" w:rsidP="00B26C6F">
      <w:pPr>
        <w:numPr>
          <w:ilvl w:val="0"/>
          <w:numId w:val="2"/>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Животное, впадающее в спячку зимой.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_ е _ в _ д ь </w:t>
      </w:r>
    </w:p>
    <w:p w:rsidR="00D32BAC" w:rsidRPr="00D32BAC" w:rsidRDefault="00D32BAC" w:rsidP="00B26C6F">
      <w:pPr>
        <w:numPr>
          <w:ilvl w:val="0"/>
          <w:numId w:val="3"/>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Лесной зверёк.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_ _ </w:t>
      </w:r>
    </w:p>
    <w:p w:rsidR="00D32BAC" w:rsidRPr="00D32BAC" w:rsidRDefault="00D32BAC" w:rsidP="00B26C6F">
      <w:pPr>
        <w:numPr>
          <w:ilvl w:val="0"/>
          <w:numId w:val="4"/>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Полосатое, мохнатое насекомое.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 _ е _ _ </w:t>
      </w:r>
    </w:p>
    <w:p w:rsidR="00D32BAC" w:rsidRPr="00D32BAC" w:rsidRDefault="00D32BAC" w:rsidP="00B26C6F">
      <w:pPr>
        <w:numPr>
          <w:ilvl w:val="0"/>
          <w:numId w:val="5"/>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Дом для зверей, птиц, насекомых.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_ е _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Ёж, медведь, пчела станут героями рассказа. У меня набор картинок с их изображением. Посмотрите на них внимательно и разложите в правильном порядке так, чтобы можно было понять, что произошло, и одним предложением скажите об этом.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Теперь картинки расположены в нужном порядке. Давайте внимательнее рассмотрим их и поиграем в игру "Скажи по-другому". Каждый правильный ответ будет награждаться фишкой. На первой картинке изображён густой лес. Каким словом близким по значению можно сказать про лес? (дремучий, непроходимый, </w:t>
      </w:r>
      <w:r w:rsidRPr="00D32BAC">
        <w:rPr>
          <w:rFonts w:ascii="Times New Roman" w:hAnsi="Times New Roman" w:cs="Times New Roman"/>
          <w:sz w:val="28"/>
          <w:szCs w:val="28"/>
        </w:rPr>
        <w:lastRenderedPageBreak/>
        <w:t xml:space="preserve">тёмный). Что делает медвежонок? (идёт). Как сказать по другому? (подбирается, крадётся).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Каким здесь изображён медвежонок? (доверчивым). Как ещё можно сказать про медвежонка? (маленький, несмышлёный, глупый). Посмотрите, что сделала пчела? (укусила). Как сказать по- другому? (ужалила, поранила).Что можно о ней сказать? (пчела злая). А ещё как? (сердитая, страшная, разъярённая). Что делает ёж? (прикладывает листок к раненному носу медвежонка). Что можно сказать о еже? Какой он? (добрый). А как сказать по другому? (внимательный, умный, ласковый, жалостливый).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Теперь давайте вспомним, какие слова мы подобрали о лесе? О еже? Медвежонке? Пчеле?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Мы рассмотрели картинки очень внимательно. Я каждому из вас раздам по одной. Тот, чья очередь подошла, выходит, поворачивается лицом к остальным детям, показывает картинку и рассказывает по ней. Будьте очень внимательны, следите за рассказом.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(задание повторяется 2-3 раза; каждый раз воспитатель настраивает детей на то, чтобы дети употребляли разные слова при описании характеров, эмоционального состояния героев).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Вы придумали интересные рассказы, долго смотрели на картинки, а теперь интересно узнать, как работала ваша память. Пожалуйста, сами разделитесь на две команды. Игра так и называется "Тренировка памяти". Я уберу все картинки, а вы должны вспомнить как можно больше предметов, героев, которые изображены на картинках. Каждая команда по очереди даёт ответ и выкладывает букву "П". У какой команды таких букв будет больше, значит, у членов этой команды память работала лучше, и, значит, они выиграли.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Итог занятия. </w:t>
      </w:r>
    </w:p>
    <w:p w:rsidR="00D32BAC" w:rsidRPr="00D32BAC" w:rsidRDefault="00D32BAC" w:rsidP="004748D4">
      <w:pPr>
        <w:spacing w:line="360" w:lineRule="auto"/>
        <w:ind w:firstLine="709"/>
        <w:jc w:val="center"/>
        <w:rPr>
          <w:rFonts w:ascii="Times New Roman" w:hAnsi="Times New Roman" w:cs="Times New Roman"/>
          <w:b/>
          <w:bCs/>
          <w:sz w:val="28"/>
          <w:szCs w:val="28"/>
        </w:rPr>
      </w:pPr>
      <w:r w:rsidRPr="00D32BAC">
        <w:rPr>
          <w:rFonts w:ascii="Times New Roman" w:hAnsi="Times New Roman" w:cs="Times New Roman"/>
          <w:b/>
          <w:bCs/>
          <w:sz w:val="28"/>
          <w:szCs w:val="28"/>
        </w:rPr>
        <w:lastRenderedPageBreak/>
        <w:t>Занятие №2</w:t>
      </w:r>
    </w:p>
    <w:p w:rsidR="00D32BAC" w:rsidRPr="00D32BAC" w:rsidRDefault="00D32BAC" w:rsidP="00B26C6F">
      <w:pPr>
        <w:spacing w:line="360" w:lineRule="auto"/>
        <w:ind w:firstLine="709"/>
        <w:jc w:val="both"/>
        <w:rPr>
          <w:rFonts w:ascii="Times New Roman" w:hAnsi="Times New Roman" w:cs="Times New Roman"/>
          <w:b/>
          <w:bCs/>
          <w:sz w:val="28"/>
          <w:szCs w:val="28"/>
        </w:rPr>
      </w:pPr>
      <w:r w:rsidRPr="00D32BAC">
        <w:rPr>
          <w:rFonts w:ascii="Times New Roman" w:hAnsi="Times New Roman" w:cs="Times New Roman"/>
          <w:b/>
          <w:bCs/>
          <w:sz w:val="28"/>
          <w:szCs w:val="28"/>
        </w:rPr>
        <w:t xml:space="preserve">Тема "Составление рассказов по картине "Купание медвежат".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Цель: </w:t>
      </w:r>
      <w:r w:rsidRPr="00D32BAC">
        <w:rPr>
          <w:rFonts w:ascii="Times New Roman" w:hAnsi="Times New Roman" w:cs="Times New Roman"/>
          <w:sz w:val="28"/>
          <w:szCs w:val="28"/>
        </w:rPr>
        <w:t xml:space="preserve">Продолжать формировать умение внимательно рассматривать картину (с помощью вопросов воспитателя), рассуждать над её содержанием. Формировать умение составлять развёрнутый рассказ по картине, опираясь на план и литературный текст. Упражнять в подборе слов, близких по значению; в образовании окончаний прилагательных. Воспитывать умение слушать друг друга, дополнять ответы товарищей.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Материал: </w:t>
      </w:r>
      <w:r w:rsidRPr="00D32BAC">
        <w:rPr>
          <w:rFonts w:ascii="Times New Roman" w:hAnsi="Times New Roman" w:cs="Times New Roman"/>
          <w:sz w:val="28"/>
          <w:szCs w:val="28"/>
        </w:rPr>
        <w:t xml:space="preserve">картина, рассказ В. Бианки, мяч </w:t>
      </w:r>
    </w:p>
    <w:p w:rsidR="008C539F"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Ход: </w:t>
      </w:r>
      <w:r w:rsidRPr="00D32BAC">
        <w:rPr>
          <w:rFonts w:ascii="Times New Roman" w:hAnsi="Times New Roman" w:cs="Times New Roman"/>
          <w:sz w:val="28"/>
          <w:szCs w:val="28"/>
        </w:rPr>
        <w:t>Сегодня мы будем составлять рассказ по картине. Я предлагаю вам карточки. На них изображены буквы. Соединив буквы стрелочками, вы узна</w:t>
      </w:r>
      <w:r w:rsidR="004748D4">
        <w:rPr>
          <w:rFonts w:ascii="Times New Roman" w:hAnsi="Times New Roman" w:cs="Times New Roman"/>
          <w:sz w:val="28"/>
          <w:szCs w:val="28"/>
        </w:rPr>
        <w:t>ете, о ком будете рассказывать.</w:t>
      </w:r>
    </w:p>
    <w:p w:rsidR="00D32BAC" w:rsidRPr="00D32BAC" w:rsidRDefault="008C539F" w:rsidP="00B26C6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2175" cy="80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122.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80962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162175" cy="809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85.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809625"/>
                    </a:xfrm>
                    <a:prstGeom prst="rect">
                      <a:avLst/>
                    </a:prstGeom>
                  </pic:spPr>
                </pic:pic>
              </a:graphicData>
            </a:graphic>
          </wp:inline>
        </w:drawing>
      </w:r>
    </w:p>
    <w:p w:rsidR="00D32BAC" w:rsidRPr="00D32BAC" w:rsidRDefault="008C539F" w:rsidP="00B26C6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2175" cy="809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_72.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80962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162175" cy="809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_60.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809625"/>
                    </a:xfrm>
                    <a:prstGeom prst="rect">
                      <a:avLst/>
                    </a:prstGeom>
                  </pic:spPr>
                </pic:pic>
              </a:graphicData>
            </a:graphic>
          </wp:inline>
        </w:drawing>
      </w:r>
    </w:p>
    <w:p w:rsidR="00D32BAC" w:rsidRPr="00D32BAC" w:rsidRDefault="008C539F" w:rsidP="00B26C6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2175" cy="809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_49.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80962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162175" cy="809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_35.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809625"/>
                    </a:xfrm>
                    <a:prstGeom prst="rect">
                      <a:avLst/>
                    </a:prstGeom>
                  </pic:spPr>
                </pic:pic>
              </a:graphicData>
            </a:graphic>
          </wp:inline>
        </w:drawing>
      </w:r>
    </w:p>
    <w:p w:rsidR="004748D4"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картинке</w:t>
      </w:r>
      <w:r w:rsidR="00D32BAC" w:rsidRPr="00D32BAC">
        <w:rPr>
          <w:rFonts w:ascii="Times New Roman" w:hAnsi="Times New Roman" w:cs="Times New Roman"/>
          <w:sz w:val="28"/>
          <w:szCs w:val="28"/>
        </w:rPr>
        <w:t>.</w:t>
      </w:r>
    </w:p>
    <w:p w:rsidR="00D32BAC" w:rsidRPr="004748D4" w:rsidRDefault="00D32BAC" w:rsidP="00B26C6F">
      <w:pPr>
        <w:spacing w:line="360" w:lineRule="auto"/>
        <w:ind w:firstLine="709"/>
        <w:jc w:val="both"/>
        <w:rPr>
          <w:rFonts w:ascii="Times New Roman" w:hAnsi="Times New Roman" w:cs="Times New Roman"/>
          <w:i/>
          <w:sz w:val="28"/>
          <w:szCs w:val="28"/>
        </w:rPr>
      </w:pPr>
      <w:r w:rsidRPr="004748D4">
        <w:rPr>
          <w:rFonts w:ascii="Times New Roman" w:hAnsi="Times New Roman" w:cs="Times New Roman"/>
          <w:i/>
          <w:sz w:val="28"/>
          <w:szCs w:val="28"/>
        </w:rPr>
        <w:t xml:space="preserve">Как вы думаете, какое время года изображено на картине. Какого цвета листья на деревьях? (зелёные). Значит, какое время года? (лето). Кто изображён на картине? Что делает медведица? (купает медвежонка). Она купает сына, значит </w:t>
      </w:r>
      <w:r w:rsidRPr="004748D4">
        <w:rPr>
          <w:rFonts w:ascii="Times New Roman" w:hAnsi="Times New Roman" w:cs="Times New Roman"/>
          <w:i/>
          <w:sz w:val="28"/>
          <w:szCs w:val="28"/>
        </w:rPr>
        <w:lastRenderedPageBreak/>
        <w:t xml:space="preserve">она какая? (заботливая). Какие слова близкие по значению можно подобрать к слову "заботливая"? (любящая, внимательная). Обратите внимание на внешний вид медведицы. Что можно сказать о её размерах? (она большая). Как сказать по- другому? (огромная, здоровенная, большущая).Что делают медвежата? (одного мама окунает в воду, другой стоит на берегу). Как вы думаете, он хочет купаться? Почему вы так решили? Посмотрите на реку. Что можно сказать о реке? (быстрая, бурлящая, стремительная, несущаяся, неспокойная). Как вы думаете, страшно маленьким медвежатам купаться в такой реке? Тогда, почему же мама всё - таки заставляет медвежат купаться? (если дети не дают ответов, то следует задать наводящие вопросы). Вспомните, какое время года изобразил художник? Так почему же мама привела медвежат купаться? (жарко, шерсть загрязнилась).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Послушайте отрывок из рассказа В. Бианки. </w:t>
      </w:r>
    </w:p>
    <w:p w:rsidR="00D32BAC" w:rsidRPr="00D32BAC"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BAC" w:rsidRPr="00D32BAC">
        <w:rPr>
          <w:rFonts w:ascii="Times New Roman" w:hAnsi="Times New Roman" w:cs="Times New Roman"/>
          <w:sz w:val="28"/>
          <w:szCs w:val="28"/>
        </w:rPr>
        <w:t xml:space="preserve">Из чащи вышли на берег большая бурая медведица и с ней два весёлых медвежонка. Медведица схватила одного медвежонка зубами за шиворот и давай окунать в речку.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Медвежонок визжал, барахтался, но мать не выпускала его, пока хорошенько не выполоскала в воде.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Другой медвежонок испугался холодной ванны и пустился удирать в лес. Мать догнала его, надавала шлепков, а потом - в воду, как первого.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Очутившись снова на земле, оба медвежонка остались очень довольны купанием: день был знойный, и им было очень жарко в мохнатых шубах. Вода хорошо освежила их:"</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А теперь, послушайте план, по которому будете составлять рассказ.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Какое время года изобразил художник? Где происходят события?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Что происходит на картине?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Зачем медведица купает медвежат?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Чем всё закончилось?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Постарайтесь в своих рассказах употребить те слова и выражения, которые мы использовали при рассматривании картины и чтении текста.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Дети составляют 4-5 рассказов. При каждом рассказывании воспитатель обращает внимание детей на использовании в речи слов близких по значению, содержательную сторону рассказа.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 окончании выполнения задания воспитатель предлагает поиграть в игру "Умное эхо". </w:t>
      </w:r>
    </w:p>
    <w:p w:rsidR="00D32BAC" w:rsidRPr="00D32BAC" w:rsidRDefault="00B32CBB"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Произносится </w:t>
      </w:r>
      <w:r w:rsidR="00D32BAC" w:rsidRPr="00D32BAC">
        <w:rPr>
          <w:rFonts w:ascii="Times New Roman" w:hAnsi="Times New Roman" w:cs="Times New Roman"/>
          <w:sz w:val="28"/>
          <w:szCs w:val="28"/>
        </w:rPr>
        <w:t>фраз</w:t>
      </w:r>
      <w:r>
        <w:rPr>
          <w:rFonts w:ascii="Times New Roman" w:hAnsi="Times New Roman" w:cs="Times New Roman"/>
          <w:sz w:val="28"/>
          <w:szCs w:val="28"/>
        </w:rPr>
        <w:t>а</w:t>
      </w:r>
      <w:r w:rsidR="00D32BAC" w:rsidRPr="00D32BAC">
        <w:rPr>
          <w:rFonts w:ascii="Times New Roman" w:hAnsi="Times New Roman" w:cs="Times New Roman"/>
          <w:sz w:val="28"/>
          <w:szCs w:val="28"/>
        </w:rPr>
        <w:t>,</w:t>
      </w:r>
      <w:r>
        <w:rPr>
          <w:rFonts w:ascii="Times New Roman" w:hAnsi="Times New Roman" w:cs="Times New Roman"/>
          <w:sz w:val="28"/>
          <w:szCs w:val="28"/>
        </w:rPr>
        <w:t xml:space="preserve"> например, у медведя нос, бросаем</w:t>
      </w:r>
      <w:r w:rsidR="00D32BAC" w:rsidRPr="00D32BAC">
        <w:rPr>
          <w:rFonts w:ascii="Times New Roman" w:hAnsi="Times New Roman" w:cs="Times New Roman"/>
          <w:sz w:val="28"/>
          <w:szCs w:val="28"/>
        </w:rPr>
        <w:t xml:space="preserve"> мяч Стасу. Он должен целую фразу заменить на одно слово, и чётко его произнести, выделяя окончание. Какое слово должно получиться, если я говор</w:t>
      </w:r>
      <w:r w:rsidR="004748D4">
        <w:rPr>
          <w:rFonts w:ascii="Times New Roman" w:hAnsi="Times New Roman" w:cs="Times New Roman"/>
          <w:sz w:val="28"/>
          <w:szCs w:val="28"/>
        </w:rPr>
        <w:t>ю фразу "у медведя нос"? медвеж</w:t>
      </w:r>
      <w:r w:rsidR="00D32BAC" w:rsidRPr="00D32BAC">
        <w:rPr>
          <w:rFonts w:ascii="Times New Roman" w:hAnsi="Times New Roman" w:cs="Times New Roman"/>
          <w:b/>
          <w:bCs/>
          <w:sz w:val="28"/>
          <w:szCs w:val="28"/>
        </w:rPr>
        <w:t>ий</w:t>
      </w:r>
      <w:r w:rsidR="00D32BAC" w:rsidRPr="00D32BAC">
        <w:rPr>
          <w:rFonts w:ascii="Times New Roman" w:hAnsi="Times New Roman" w:cs="Times New Roman"/>
          <w:sz w:val="28"/>
          <w:szCs w:val="28"/>
        </w:rPr>
        <w:t xml:space="preserve">). Если у Стаса это получится, значит, он - "умное эхо".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хвост;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лапа;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ухо;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берлога;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сон;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шуба;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характер;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шерсть;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когти;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поведение;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У медведя лакомство.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Итог занятия.</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t xml:space="preserve">Основные задачи педагога в работе по картине сводятся к следующему: </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t>1) обучение детей рассматриванию картины, формирование умения замечать в ней самое главное;</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t>2) постепенный переход от образовательной деятельности номенклатурного характера, когда дети перечисляют изображенные предметы, объекты, к деятельности, упражняющей в связной речи (ответы на вопросы и составление небольших рассказов) .</w:t>
      </w:r>
    </w:p>
    <w:p w:rsidR="00FE35F0" w:rsidRDefault="00FE35F0" w:rsidP="00B26C6F">
      <w:pPr>
        <w:spacing w:line="360" w:lineRule="auto"/>
        <w:ind w:firstLine="709"/>
        <w:jc w:val="both"/>
        <w:rPr>
          <w:rFonts w:ascii="Times New Roman" w:hAnsi="Times New Roman" w:cs="Times New Roman"/>
          <w:sz w:val="28"/>
          <w:szCs w:val="28"/>
        </w:rPr>
      </w:pPr>
    </w:p>
    <w:p w:rsidR="00542805" w:rsidRPr="00542805" w:rsidRDefault="008F2209"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r w:rsidR="00FE35F0">
        <w:rPr>
          <w:rFonts w:ascii="Times New Roman" w:hAnsi="Times New Roman" w:cs="Times New Roman"/>
          <w:sz w:val="28"/>
          <w:szCs w:val="28"/>
        </w:rPr>
        <w:t>занятий использовались следующие материалы</w:t>
      </w:r>
      <w:r w:rsidR="00542805" w:rsidRPr="00542805">
        <w:rPr>
          <w:rFonts w:ascii="Times New Roman" w:hAnsi="Times New Roman" w:cs="Times New Roman"/>
          <w:sz w:val="28"/>
          <w:szCs w:val="28"/>
        </w:rPr>
        <w:t xml:space="preserve">: </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Сохин "Развитие реч</w:t>
      </w:r>
      <w:r w:rsidR="00A22A22">
        <w:rPr>
          <w:rFonts w:ascii="Times New Roman" w:hAnsi="Times New Roman" w:cs="Times New Roman"/>
          <w:sz w:val="28"/>
          <w:szCs w:val="28"/>
        </w:rPr>
        <w:t>и детей дошкольного возраста";</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 xml:space="preserve"> Е. И.</w:t>
      </w:r>
      <w:r w:rsidR="00A22A22">
        <w:rPr>
          <w:rFonts w:ascii="Times New Roman" w:hAnsi="Times New Roman" w:cs="Times New Roman"/>
          <w:sz w:val="28"/>
          <w:szCs w:val="28"/>
        </w:rPr>
        <w:t>Тихеева "Развитие речи детей";</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О.С.</w:t>
      </w:r>
      <w:r w:rsidR="00A22A22">
        <w:rPr>
          <w:rFonts w:ascii="Times New Roman" w:hAnsi="Times New Roman" w:cs="Times New Roman"/>
          <w:sz w:val="28"/>
          <w:szCs w:val="28"/>
        </w:rPr>
        <w:t>Ушакова "Развитие речи детей";</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О.С. Ушакова, Л. Щадрина "Развивайте ре</w:t>
      </w:r>
      <w:r w:rsidR="00A22A22">
        <w:rPr>
          <w:rFonts w:ascii="Times New Roman" w:hAnsi="Times New Roman" w:cs="Times New Roman"/>
          <w:sz w:val="28"/>
          <w:szCs w:val="28"/>
        </w:rPr>
        <w:t>чь дошкольника";</w:t>
      </w:r>
    </w:p>
    <w:p w:rsidR="00D32BAC" w:rsidRPr="00D32BAC"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В. Гербова "Занятия по</w:t>
      </w:r>
      <w:r w:rsidR="00A22A22">
        <w:rPr>
          <w:rFonts w:ascii="Times New Roman" w:hAnsi="Times New Roman" w:cs="Times New Roman"/>
          <w:sz w:val="28"/>
          <w:szCs w:val="28"/>
        </w:rPr>
        <w:t xml:space="preserve"> развитию речи"</w:t>
      </w:r>
    </w:p>
    <w:p w:rsidR="00D32BAC" w:rsidRPr="00D32BAC" w:rsidRDefault="00D32BAC" w:rsidP="00A22A22">
      <w:pPr>
        <w:spacing w:line="360" w:lineRule="auto"/>
        <w:jc w:val="both"/>
        <w:rPr>
          <w:rFonts w:ascii="Times New Roman" w:hAnsi="Times New Roman" w:cs="Times New Roman"/>
          <w:sz w:val="28"/>
          <w:szCs w:val="28"/>
        </w:rPr>
      </w:pPr>
    </w:p>
    <w:sectPr w:rsidR="00D32BAC" w:rsidRPr="00D32BAC" w:rsidSect="00660AE5">
      <w:footerReference w:type="default" r:id="rId17"/>
      <w:pgSz w:w="11906" w:h="16838"/>
      <w:pgMar w:top="1418" w:right="850" w:bottom="1134" w:left="709"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85" w:rsidRDefault="004C3B85" w:rsidP="00A22A22">
      <w:pPr>
        <w:spacing w:after="0" w:line="240" w:lineRule="auto"/>
      </w:pPr>
      <w:r>
        <w:separator/>
      </w:r>
    </w:p>
  </w:endnote>
  <w:endnote w:type="continuationSeparator" w:id="1">
    <w:p w:rsidR="004C3B85" w:rsidRDefault="004C3B85" w:rsidP="00A22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78186"/>
      <w:docPartObj>
        <w:docPartGallery w:val="Page Numbers (Bottom of Page)"/>
        <w:docPartUnique/>
      </w:docPartObj>
    </w:sdtPr>
    <w:sdtContent>
      <w:p w:rsidR="00A22A22" w:rsidRDefault="00453859">
        <w:pPr>
          <w:pStyle w:val="a9"/>
          <w:jc w:val="center"/>
        </w:pPr>
        <w:r>
          <w:fldChar w:fldCharType="begin"/>
        </w:r>
        <w:r w:rsidR="00A22A22">
          <w:instrText>PAGE   \* MERGEFORMAT</w:instrText>
        </w:r>
        <w:r>
          <w:fldChar w:fldCharType="separate"/>
        </w:r>
        <w:r w:rsidR="00E82067">
          <w:rPr>
            <w:noProof/>
          </w:rPr>
          <w:t>10</w:t>
        </w:r>
        <w:r>
          <w:fldChar w:fldCharType="end"/>
        </w:r>
      </w:p>
    </w:sdtContent>
  </w:sdt>
  <w:p w:rsidR="00A22A22" w:rsidRDefault="00A22A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85" w:rsidRDefault="004C3B85" w:rsidP="00A22A22">
      <w:pPr>
        <w:spacing w:after="0" w:line="240" w:lineRule="auto"/>
      </w:pPr>
      <w:r>
        <w:separator/>
      </w:r>
    </w:p>
  </w:footnote>
  <w:footnote w:type="continuationSeparator" w:id="1">
    <w:p w:rsidR="004C3B85" w:rsidRDefault="004C3B85" w:rsidP="00A22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00"/>
    <w:multiLevelType w:val="multilevel"/>
    <w:tmpl w:val="834C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B61391"/>
    <w:multiLevelType w:val="multilevel"/>
    <w:tmpl w:val="ACD2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C62EBC"/>
    <w:multiLevelType w:val="multilevel"/>
    <w:tmpl w:val="1726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8D2113"/>
    <w:multiLevelType w:val="multilevel"/>
    <w:tmpl w:val="08A6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1F29C3"/>
    <w:multiLevelType w:val="multilevel"/>
    <w:tmpl w:val="90D60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3256D0"/>
    <w:multiLevelType w:val="multilevel"/>
    <w:tmpl w:val="698A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9C3604"/>
    <w:multiLevelType w:val="multilevel"/>
    <w:tmpl w:val="FF565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73555B"/>
    <w:multiLevelType w:val="multilevel"/>
    <w:tmpl w:val="9CCC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89B46F8"/>
    <w:multiLevelType w:val="multilevel"/>
    <w:tmpl w:val="D6504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AC02451"/>
    <w:multiLevelType w:val="multilevel"/>
    <w:tmpl w:val="FE72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8"/>
  </w:num>
  <w:num w:numId="5">
    <w:abstractNumId w:val="3"/>
  </w:num>
  <w:num w:numId="6">
    <w:abstractNumId w:val="1"/>
  </w:num>
  <w:num w:numId="7">
    <w:abstractNumId w:val="5"/>
  </w:num>
  <w:num w:numId="8">
    <w:abstractNumId w:val="9"/>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A6D25"/>
    <w:rsid w:val="000B54CB"/>
    <w:rsid w:val="001D07CC"/>
    <w:rsid w:val="001F14B3"/>
    <w:rsid w:val="00413C2A"/>
    <w:rsid w:val="00453859"/>
    <w:rsid w:val="004748D4"/>
    <w:rsid w:val="004C3B85"/>
    <w:rsid w:val="00542805"/>
    <w:rsid w:val="00660AE5"/>
    <w:rsid w:val="006933C0"/>
    <w:rsid w:val="00704F81"/>
    <w:rsid w:val="007A6D25"/>
    <w:rsid w:val="008C539F"/>
    <w:rsid w:val="008F2209"/>
    <w:rsid w:val="00932CBC"/>
    <w:rsid w:val="00A22A22"/>
    <w:rsid w:val="00A57082"/>
    <w:rsid w:val="00B26C6F"/>
    <w:rsid w:val="00B32CBB"/>
    <w:rsid w:val="00D32BAC"/>
    <w:rsid w:val="00E53A75"/>
    <w:rsid w:val="00E82067"/>
    <w:rsid w:val="00FE0233"/>
    <w:rsid w:val="00FE3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BAC"/>
    <w:rPr>
      <w:color w:val="0000FF" w:themeColor="hyperlink"/>
      <w:u w:val="single"/>
    </w:rPr>
  </w:style>
  <w:style w:type="paragraph" w:styleId="a4">
    <w:name w:val="Balloon Text"/>
    <w:basedOn w:val="a"/>
    <w:link w:val="a5"/>
    <w:uiPriority w:val="99"/>
    <w:semiHidden/>
    <w:unhideWhenUsed/>
    <w:rsid w:val="0054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805"/>
    <w:rPr>
      <w:rFonts w:ascii="Tahoma" w:hAnsi="Tahoma" w:cs="Tahoma"/>
      <w:sz w:val="16"/>
      <w:szCs w:val="16"/>
    </w:rPr>
  </w:style>
  <w:style w:type="table" w:styleId="a6">
    <w:name w:val="Table Grid"/>
    <w:basedOn w:val="a1"/>
    <w:uiPriority w:val="59"/>
    <w:rsid w:val="00B2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2A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A22"/>
  </w:style>
  <w:style w:type="paragraph" w:styleId="a9">
    <w:name w:val="footer"/>
    <w:basedOn w:val="a"/>
    <w:link w:val="aa"/>
    <w:uiPriority w:val="99"/>
    <w:unhideWhenUsed/>
    <w:rsid w:val="00A22A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BAC"/>
    <w:rPr>
      <w:color w:val="0000FF" w:themeColor="hyperlink"/>
      <w:u w:val="single"/>
    </w:rPr>
  </w:style>
  <w:style w:type="paragraph" w:styleId="a4">
    <w:name w:val="Balloon Text"/>
    <w:basedOn w:val="a"/>
    <w:link w:val="a5"/>
    <w:uiPriority w:val="99"/>
    <w:semiHidden/>
    <w:unhideWhenUsed/>
    <w:rsid w:val="0054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805"/>
    <w:rPr>
      <w:rFonts w:ascii="Tahoma" w:hAnsi="Tahoma" w:cs="Tahoma"/>
      <w:sz w:val="16"/>
      <w:szCs w:val="16"/>
    </w:rPr>
  </w:style>
  <w:style w:type="table" w:styleId="a6">
    <w:name w:val="Table Grid"/>
    <w:basedOn w:val="a1"/>
    <w:uiPriority w:val="59"/>
    <w:rsid w:val="00B2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2A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A22"/>
  </w:style>
  <w:style w:type="paragraph" w:styleId="a9">
    <w:name w:val="footer"/>
    <w:basedOn w:val="a"/>
    <w:link w:val="aa"/>
    <w:uiPriority w:val="99"/>
    <w:unhideWhenUsed/>
    <w:rsid w:val="00A22A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A22"/>
  </w:style>
</w:styles>
</file>

<file path=word/webSettings.xml><?xml version="1.0" encoding="utf-8"?>
<w:webSettings xmlns:r="http://schemas.openxmlformats.org/officeDocument/2006/relationships" xmlns:w="http://schemas.openxmlformats.org/wordprocessingml/2006/main">
  <w:divs>
    <w:div w:id="199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8918-6FA2-4AD7-BAA9-94847654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dcterms:created xsi:type="dcterms:W3CDTF">2018-11-10T16:35:00Z</dcterms:created>
  <dcterms:modified xsi:type="dcterms:W3CDTF">2018-11-10T16:35:00Z</dcterms:modified>
</cp:coreProperties>
</file>